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8261E" w:rsidRPr="00A46ED6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4463212</wp:posOffset>
                </wp:positionH>
                <wp:positionV relativeFrom="paragraph">
                  <wp:posOffset>72339</wp:posOffset>
                </wp:positionV>
                <wp:extent cx="2084070" cy="621792"/>
                <wp:effectExtent l="0" t="0" r="11430" b="2603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B83E4A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23</w:t>
                            </w:r>
                            <w:r w:rsidR="00A6042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E4A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июня</w:t>
                            </w:r>
                            <w:r w:rsidR="00602BD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8.95pt;margin-top:5.7pt;margin-left:3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28261E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B83E4A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23</w:t>
                      </w:r>
                      <w:r w:rsidR="00A6042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83E4A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июня</w:t>
                      </w:r>
                      <w:r w:rsidR="00602BD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12E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EA" w:rsidRPr="00BD5CBB" w:rsidP="00FD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</w:t>
      </w:r>
      <w:r w:rsidR="003E79AA">
        <w:rPr>
          <w:rFonts w:ascii="Times New Roman" w:hAnsi="Times New Roman"/>
          <w:b/>
          <w:sz w:val="24"/>
          <w:szCs w:val="24"/>
        </w:rPr>
        <w:t xml:space="preserve">в </w:t>
      </w:r>
      <w:r w:rsidR="00B83E4A">
        <w:rPr>
          <w:rFonts w:ascii="Times New Roman" w:hAnsi="Times New Roman"/>
          <w:b/>
          <w:sz w:val="24"/>
          <w:szCs w:val="24"/>
        </w:rPr>
        <w:t>апреле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 w:rsidR="00874BBF">
        <w:rPr>
          <w:rFonts w:ascii="Times New Roman" w:hAnsi="Times New Roman"/>
          <w:b/>
          <w:sz w:val="24"/>
          <w:szCs w:val="24"/>
        </w:rPr>
        <w:t>2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44F09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B83E4A">
        <w:rPr>
          <w:rFonts w:ascii="Times New Roman" w:hAnsi="Times New Roman"/>
          <w:sz w:val="24"/>
          <w:szCs w:val="24"/>
        </w:rPr>
        <w:t>апреле</w:t>
      </w:r>
      <w:r w:rsidR="003D22A9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 w:rsidR="00874BBF"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="00CC252E">
        <w:rPr>
          <w:rFonts w:ascii="Times New Roman" w:hAnsi="Times New Roman"/>
          <w:sz w:val="24"/>
          <w:szCs w:val="24"/>
        </w:rPr>
        <w:t>2059,4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="00CC252E">
        <w:rPr>
          <w:rFonts w:ascii="Times New Roman" w:hAnsi="Times New Roman"/>
          <w:sz w:val="24"/>
          <w:szCs w:val="24"/>
        </w:rPr>
        <w:t>1983,6</w:t>
      </w:r>
      <w:r w:rsidR="0070438C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C252E">
        <w:rPr>
          <w:rFonts w:ascii="Times New Roman" w:hAnsi="Times New Roman"/>
          <w:sz w:val="24"/>
          <w:szCs w:val="24"/>
          <w:lang w:eastAsia="ru-RU"/>
        </w:rPr>
        <w:t>75,8</w:t>
      </w:r>
      <w:r w:rsidR="007043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CC252E">
        <w:rPr>
          <w:rFonts w:ascii="Times New Roman" w:hAnsi="Times New Roman"/>
          <w:sz w:val="24"/>
          <w:szCs w:val="24"/>
        </w:rPr>
        <w:t>апрелем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 w:rsidR="000120A8">
        <w:rPr>
          <w:rFonts w:ascii="Times New Roman" w:hAnsi="Times New Roman"/>
          <w:sz w:val="24"/>
          <w:szCs w:val="24"/>
        </w:rPr>
        <w:t>2</w:t>
      </w:r>
      <w:r w:rsidR="00874BBF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 w:rsidR="00635B33">
        <w:rPr>
          <w:rFonts w:ascii="Times New Roman" w:hAnsi="Times New Roman"/>
          <w:sz w:val="24"/>
          <w:szCs w:val="24"/>
        </w:rPr>
        <w:t>уменьшилась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CC252E">
        <w:rPr>
          <w:rFonts w:ascii="Times New Roman" w:hAnsi="Times New Roman"/>
          <w:sz w:val="24"/>
          <w:szCs w:val="24"/>
        </w:rPr>
        <w:t>64,3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CC252E">
        <w:rPr>
          <w:rFonts w:ascii="Times New Roman" w:hAnsi="Times New Roman"/>
          <w:sz w:val="24"/>
          <w:szCs w:val="24"/>
        </w:rPr>
        <w:t>3,1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 w:rsidR="00BF4C24"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CC252E">
        <w:rPr>
          <w:rFonts w:ascii="Times New Roman" w:hAnsi="Times New Roman"/>
          <w:sz w:val="24"/>
          <w:szCs w:val="24"/>
        </w:rPr>
        <w:t>22,3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 w:rsidR="009A62B7">
        <w:rPr>
          <w:rFonts w:ascii="Times New Roman" w:hAnsi="Times New Roman"/>
          <w:sz w:val="24"/>
          <w:szCs w:val="24"/>
        </w:rPr>
        <w:t xml:space="preserve">на </w:t>
      </w:r>
      <w:r w:rsidR="00635B33">
        <w:rPr>
          <w:rFonts w:ascii="Times New Roman" w:hAnsi="Times New Roman"/>
          <w:sz w:val="24"/>
          <w:szCs w:val="24"/>
        </w:rPr>
        <w:t>2</w:t>
      </w:r>
      <w:r w:rsidR="00CC252E">
        <w:rPr>
          <w:rFonts w:ascii="Times New Roman" w:hAnsi="Times New Roman"/>
          <w:sz w:val="24"/>
          <w:szCs w:val="24"/>
        </w:rPr>
        <w:t>2</w:t>
      </w:r>
      <w:r w:rsidR="00635B33">
        <w:rPr>
          <w:rFonts w:ascii="Times New Roman" w:hAnsi="Times New Roman"/>
          <w:sz w:val="24"/>
          <w:szCs w:val="24"/>
        </w:rPr>
        <w:t>,</w:t>
      </w:r>
      <w:r w:rsidR="00CC252E">
        <w:rPr>
          <w:rFonts w:ascii="Times New Roman" w:hAnsi="Times New Roman"/>
          <w:sz w:val="24"/>
          <w:szCs w:val="24"/>
        </w:rPr>
        <w:t>7</w:t>
      </w:r>
      <w:r w:rsidR="009A62B7">
        <w:rPr>
          <w:rFonts w:ascii="Times New Roman" w:hAnsi="Times New Roman"/>
          <w:sz w:val="24"/>
          <w:szCs w:val="24"/>
        </w:rPr>
        <w:t>%</w:t>
      </w:r>
      <w:r w:rsidR="00E26C06">
        <w:rPr>
          <w:rFonts w:ascii="Times New Roman" w:hAnsi="Times New Roman"/>
          <w:sz w:val="24"/>
          <w:szCs w:val="24"/>
        </w:rPr>
        <w:t>.</w:t>
      </w:r>
    </w:p>
    <w:p w:rsidR="004F2F4D" w:rsidRPr="004D3E37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B83E4A">
        <w:rPr>
          <w:rFonts w:ascii="Times New Roman" w:hAnsi="Times New Roman"/>
          <w:sz w:val="24"/>
          <w:szCs w:val="24"/>
        </w:rPr>
        <w:t>апрел</w:t>
      </w:r>
      <w:r w:rsidR="00CC252E">
        <w:rPr>
          <w:rFonts w:ascii="Times New Roman" w:hAnsi="Times New Roman"/>
          <w:sz w:val="24"/>
          <w:szCs w:val="24"/>
        </w:rPr>
        <w:t>я</w:t>
      </w:r>
      <w:r w:rsidR="00EB77DB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202</w:t>
      </w:r>
      <w:r w:rsidR="00494DF6"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 w:rsidR="003C27BE">
        <w:rPr>
          <w:rFonts w:ascii="Times New Roman" w:hAnsi="Times New Roman"/>
          <w:sz w:val="24"/>
          <w:szCs w:val="24"/>
        </w:rPr>
        <w:t xml:space="preserve"> </w:t>
      </w:r>
      <w:r w:rsidR="003C27BE">
        <w:rPr>
          <w:rFonts w:ascii="Times New Roman" w:hAnsi="Times New Roman"/>
          <w:sz w:val="24"/>
          <w:szCs w:val="24"/>
        </w:rPr>
        <w:t>вырос по сравнению с 202</w:t>
      </w:r>
      <w:r w:rsidR="00EB77DB">
        <w:rPr>
          <w:rFonts w:ascii="Times New Roman" w:hAnsi="Times New Roman"/>
          <w:sz w:val="24"/>
          <w:szCs w:val="24"/>
        </w:rPr>
        <w:t>1</w:t>
      </w:r>
      <w:r w:rsidR="003C27BE">
        <w:rPr>
          <w:rFonts w:ascii="Times New Roman" w:hAnsi="Times New Roman"/>
          <w:sz w:val="24"/>
          <w:szCs w:val="24"/>
        </w:rPr>
        <w:t xml:space="preserve">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="00D80FAE">
        <w:rPr>
          <w:rFonts w:ascii="Times New Roman" w:hAnsi="Times New Roman"/>
          <w:sz w:val="24"/>
          <w:szCs w:val="24"/>
        </w:rPr>
        <w:t>56,9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="00795C07">
        <w:rPr>
          <w:rFonts w:ascii="Times New Roman" w:hAnsi="Times New Roman"/>
          <w:sz w:val="24"/>
          <w:szCs w:val="24"/>
        </w:rPr>
        <w:t>64,</w:t>
      </w:r>
      <w:r w:rsidR="00D80FAE">
        <w:rPr>
          <w:rFonts w:ascii="Times New Roman" w:hAnsi="Times New Roman"/>
          <w:sz w:val="24"/>
          <w:szCs w:val="24"/>
        </w:rPr>
        <w:t>7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D80FAE">
        <w:rPr>
          <w:rFonts w:ascii="Times New Roman" w:hAnsi="Times New Roman"/>
          <w:sz w:val="24"/>
          <w:szCs w:val="24"/>
        </w:rPr>
        <w:t>50,6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F225E6" w:rsidRPr="00290C1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83E4A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327E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 w:rsidR="00795C07">
        <w:rPr>
          <w:rFonts w:ascii="Times New Roman" w:hAnsi="Times New Roman"/>
          <w:sz w:val="24"/>
          <w:szCs w:val="24"/>
        </w:rPr>
        <w:t>3,</w:t>
      </w:r>
      <w:r w:rsidR="00B4049B">
        <w:rPr>
          <w:rFonts w:ascii="Times New Roman" w:hAnsi="Times New Roman"/>
          <w:sz w:val="24"/>
          <w:szCs w:val="24"/>
        </w:rPr>
        <w:t>7</w:t>
      </w:r>
      <w:r w:rsidR="001A5B69">
        <w:rPr>
          <w:rFonts w:ascii="Times New Roman" w:hAnsi="Times New Roman"/>
          <w:sz w:val="24"/>
          <w:szCs w:val="24"/>
        </w:rPr>
        <w:t>%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Pr="007327E8" w:rsidR="007327E8">
        <w:rPr>
          <w:rFonts w:ascii="Times New Roman" w:hAnsi="Times New Roman"/>
          <w:sz w:val="24"/>
          <w:szCs w:val="24"/>
        </w:rPr>
        <w:t xml:space="preserve">(в </w:t>
      </w:r>
      <w:r w:rsidR="00D80FAE">
        <w:rPr>
          <w:rFonts w:ascii="Times New Roman" w:hAnsi="Times New Roman"/>
          <w:sz w:val="24"/>
          <w:szCs w:val="24"/>
        </w:rPr>
        <w:t>марте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Pr="007863D5" w:rsidR="007863D5">
        <w:rPr>
          <w:rFonts w:ascii="Times New Roman" w:hAnsi="Times New Roman"/>
          <w:sz w:val="24"/>
          <w:szCs w:val="24"/>
        </w:rPr>
        <w:t>202</w:t>
      </w:r>
      <w:r w:rsidR="00E941DE">
        <w:rPr>
          <w:rFonts w:ascii="Times New Roman" w:hAnsi="Times New Roman"/>
          <w:sz w:val="24"/>
          <w:szCs w:val="24"/>
        </w:rPr>
        <w:t>2</w:t>
      </w:r>
      <w:r w:rsidR="007863D5">
        <w:rPr>
          <w:rFonts w:ascii="Times New Roman" w:hAnsi="Times New Roman"/>
          <w:sz w:val="24"/>
          <w:szCs w:val="24"/>
        </w:rPr>
        <w:t xml:space="preserve"> </w:t>
      </w:r>
      <w:r w:rsidRPr="007327E8" w:rsidR="007863D5">
        <w:rPr>
          <w:rFonts w:ascii="Times New Roman" w:hAnsi="Times New Roman"/>
          <w:sz w:val="24"/>
          <w:szCs w:val="24"/>
        </w:rPr>
        <w:t xml:space="preserve">года – </w:t>
      </w:r>
      <w:r w:rsidR="007863D5">
        <w:rPr>
          <w:rFonts w:ascii="Times New Roman" w:hAnsi="Times New Roman"/>
          <w:sz w:val="24"/>
          <w:szCs w:val="24"/>
        </w:rPr>
        <w:t>3,</w:t>
      </w:r>
      <w:r w:rsidR="00D80FAE">
        <w:rPr>
          <w:rFonts w:ascii="Times New Roman" w:hAnsi="Times New Roman"/>
          <w:sz w:val="24"/>
          <w:szCs w:val="24"/>
        </w:rPr>
        <w:t>9</w:t>
      </w:r>
      <w:r w:rsidRPr="007327E8" w:rsidR="007863D5">
        <w:rPr>
          <w:rFonts w:ascii="Times New Roman" w:hAnsi="Times New Roman"/>
          <w:sz w:val="24"/>
          <w:szCs w:val="24"/>
        </w:rPr>
        <w:t>%</w:t>
      </w:r>
      <w:r w:rsidR="007863D5">
        <w:rPr>
          <w:rFonts w:ascii="Times New Roman" w:hAnsi="Times New Roman"/>
          <w:sz w:val="24"/>
          <w:szCs w:val="24"/>
        </w:rPr>
        <w:t xml:space="preserve">, 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="00B83E4A">
        <w:rPr>
          <w:rFonts w:ascii="Times New Roman" w:hAnsi="Times New Roman"/>
          <w:sz w:val="24"/>
          <w:szCs w:val="24"/>
        </w:rPr>
        <w:t>апреле</w:t>
      </w:r>
      <w:r w:rsidRPr="007327E8" w:rsidR="007327E8">
        <w:rPr>
          <w:rFonts w:ascii="Times New Roman" w:hAnsi="Times New Roman"/>
          <w:sz w:val="24"/>
          <w:szCs w:val="24"/>
        </w:rPr>
        <w:t xml:space="preserve"> 202</w:t>
      </w:r>
      <w:r w:rsidR="007327E8">
        <w:rPr>
          <w:rFonts w:ascii="Times New Roman" w:hAnsi="Times New Roman"/>
          <w:sz w:val="24"/>
          <w:szCs w:val="24"/>
        </w:rPr>
        <w:t>1</w:t>
      </w:r>
      <w:r w:rsidRPr="007327E8" w:rsidR="007327E8">
        <w:rPr>
          <w:rFonts w:ascii="Times New Roman" w:hAnsi="Times New Roman"/>
          <w:sz w:val="24"/>
          <w:szCs w:val="24"/>
        </w:rPr>
        <w:t xml:space="preserve"> года </w:t>
      </w:r>
      <w:r w:rsidRPr="00290C12" w:rsidR="007327E8">
        <w:rPr>
          <w:rFonts w:ascii="Times New Roman" w:hAnsi="Times New Roman"/>
          <w:sz w:val="24"/>
          <w:szCs w:val="24"/>
        </w:rPr>
        <w:t xml:space="preserve">– </w:t>
      </w:r>
      <w:r w:rsidR="00795C07">
        <w:rPr>
          <w:rFonts w:ascii="Times New Roman" w:hAnsi="Times New Roman"/>
          <w:sz w:val="24"/>
          <w:szCs w:val="24"/>
        </w:rPr>
        <w:t>4,</w:t>
      </w:r>
      <w:r w:rsidR="00D80FAE">
        <w:rPr>
          <w:rFonts w:ascii="Times New Roman" w:hAnsi="Times New Roman"/>
          <w:sz w:val="24"/>
          <w:szCs w:val="24"/>
        </w:rPr>
        <w:t>6</w:t>
      </w:r>
      <w:r w:rsidRPr="00290C12" w:rsidR="007327E8">
        <w:rPr>
          <w:rFonts w:ascii="Times New Roman" w:hAnsi="Times New Roman"/>
          <w:sz w:val="24"/>
          <w:szCs w:val="24"/>
        </w:rPr>
        <w:t xml:space="preserve">%). </w:t>
      </w:r>
      <w:r w:rsidRPr="00290C12">
        <w:rPr>
          <w:rFonts w:ascii="Times New Roman" w:hAnsi="Times New Roman"/>
          <w:sz w:val="24"/>
          <w:szCs w:val="24"/>
        </w:rPr>
        <w:t xml:space="preserve">Уровень безработицы среди </w:t>
      </w:r>
      <w:r w:rsidRPr="00290C12" w:rsidR="00504A21">
        <w:rPr>
          <w:rFonts w:ascii="Times New Roman" w:hAnsi="Times New Roman"/>
          <w:sz w:val="24"/>
          <w:szCs w:val="24"/>
        </w:rPr>
        <w:t xml:space="preserve">сельских </w:t>
      </w:r>
      <w:r w:rsidRPr="00290C12" w:rsidR="00AA0F21">
        <w:rPr>
          <w:rFonts w:ascii="Times New Roman" w:hAnsi="Times New Roman"/>
          <w:sz w:val="24"/>
          <w:szCs w:val="24"/>
        </w:rPr>
        <w:t>жителей (</w:t>
      </w:r>
      <w:r w:rsidR="00D80FAE">
        <w:rPr>
          <w:rFonts w:ascii="Times New Roman" w:hAnsi="Times New Roman"/>
          <w:sz w:val="24"/>
          <w:szCs w:val="24"/>
        </w:rPr>
        <w:t>6,4</w:t>
      </w:r>
      <w:r w:rsidRPr="00290C12" w:rsidR="00AA0F21">
        <w:rPr>
          <w:rFonts w:ascii="Times New Roman" w:hAnsi="Times New Roman"/>
          <w:sz w:val="24"/>
          <w:szCs w:val="24"/>
        </w:rPr>
        <w:t xml:space="preserve">%) </w:t>
      </w:r>
      <w:r w:rsidRPr="00290C12">
        <w:rPr>
          <w:rFonts w:ascii="Times New Roman" w:hAnsi="Times New Roman"/>
          <w:sz w:val="24"/>
          <w:szCs w:val="24"/>
        </w:rPr>
        <w:t>превы</w:t>
      </w:r>
      <w:r w:rsidRPr="00290C12" w:rsidR="00981DA1">
        <w:rPr>
          <w:rFonts w:ascii="Times New Roman" w:hAnsi="Times New Roman"/>
          <w:sz w:val="24"/>
          <w:szCs w:val="24"/>
        </w:rPr>
        <w:t>шал</w:t>
      </w:r>
      <w:r w:rsidRPr="00290C12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Pr="00290C12" w:rsidR="00504A21">
        <w:rPr>
          <w:rFonts w:ascii="Times New Roman" w:hAnsi="Times New Roman"/>
          <w:sz w:val="24"/>
          <w:szCs w:val="24"/>
        </w:rPr>
        <w:t>городских</w:t>
      </w:r>
      <w:r w:rsidRPr="00290C12" w:rsidR="00AA0F21">
        <w:rPr>
          <w:rFonts w:ascii="Times New Roman" w:hAnsi="Times New Roman"/>
          <w:sz w:val="24"/>
          <w:szCs w:val="24"/>
        </w:rPr>
        <w:t xml:space="preserve"> жителей (</w:t>
      </w:r>
      <w:r w:rsidRPr="00290C12" w:rsidR="00504A21">
        <w:rPr>
          <w:rFonts w:ascii="Times New Roman" w:hAnsi="Times New Roman"/>
          <w:sz w:val="24"/>
          <w:szCs w:val="24"/>
        </w:rPr>
        <w:t>3,</w:t>
      </w:r>
      <w:r w:rsidR="00E005FB">
        <w:rPr>
          <w:rFonts w:ascii="Times New Roman" w:hAnsi="Times New Roman"/>
          <w:sz w:val="24"/>
          <w:szCs w:val="24"/>
        </w:rPr>
        <w:t>3</w:t>
      </w:r>
      <w:r w:rsidRPr="00290C12" w:rsidR="00AA0F21">
        <w:rPr>
          <w:rFonts w:ascii="Times New Roman" w:hAnsi="Times New Roman"/>
          <w:sz w:val="24"/>
          <w:szCs w:val="24"/>
        </w:rPr>
        <w:t>%)</w:t>
      </w:r>
      <w:r w:rsidRPr="00290C12">
        <w:rPr>
          <w:rFonts w:ascii="Times New Roman" w:hAnsi="Times New Roman"/>
          <w:sz w:val="24"/>
          <w:szCs w:val="24"/>
        </w:rPr>
        <w:t xml:space="preserve">. </w:t>
      </w:r>
    </w:p>
    <w:p w:rsidR="001B4FF3" w:rsidRPr="00290C1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0C12">
        <w:rPr>
          <w:rFonts w:ascii="Times New Roman" w:hAnsi="Times New Roman"/>
          <w:sz w:val="24"/>
          <w:szCs w:val="24"/>
        </w:rPr>
        <w:t>Из численности</w:t>
      </w:r>
      <w:r w:rsidRPr="00290C12" w:rsidR="008E235B">
        <w:rPr>
          <w:rFonts w:ascii="Times New Roman" w:hAnsi="Times New Roman"/>
          <w:sz w:val="24"/>
          <w:szCs w:val="24"/>
        </w:rPr>
        <w:t xml:space="preserve"> безработных в возрасте 15 лет и старше доля женщин составила </w:t>
      </w:r>
      <w:r w:rsidR="00E005FB">
        <w:rPr>
          <w:rFonts w:ascii="Times New Roman" w:hAnsi="Times New Roman"/>
          <w:sz w:val="24"/>
          <w:szCs w:val="24"/>
        </w:rPr>
        <w:t>47,3</w:t>
      </w:r>
      <w:r w:rsidRPr="00290C12" w:rsidR="008E235B">
        <w:rPr>
          <w:rFonts w:ascii="Times New Roman" w:hAnsi="Times New Roman"/>
          <w:sz w:val="24"/>
          <w:szCs w:val="24"/>
        </w:rPr>
        <w:t xml:space="preserve">%, городских жителей – </w:t>
      </w:r>
      <w:r w:rsidR="00162D1B">
        <w:rPr>
          <w:rFonts w:ascii="Times New Roman" w:hAnsi="Times New Roman"/>
          <w:sz w:val="24"/>
          <w:szCs w:val="24"/>
        </w:rPr>
        <w:t>76,5</w:t>
      </w:r>
      <w:r w:rsidRPr="00290C12" w:rsidR="008E235B">
        <w:rPr>
          <w:rFonts w:ascii="Times New Roman" w:hAnsi="Times New Roman"/>
          <w:sz w:val="24"/>
          <w:szCs w:val="24"/>
        </w:rPr>
        <w:t xml:space="preserve">%, молодежи до 25 лет – </w:t>
      </w:r>
      <w:r w:rsidR="00162D1B">
        <w:rPr>
          <w:rFonts w:ascii="Times New Roman" w:hAnsi="Times New Roman"/>
          <w:sz w:val="24"/>
          <w:szCs w:val="24"/>
        </w:rPr>
        <w:t>10,4</w:t>
      </w:r>
      <w:r w:rsidRPr="00290C12" w:rsidR="008E235B">
        <w:rPr>
          <w:rFonts w:ascii="Times New Roman" w:hAnsi="Times New Roman"/>
          <w:sz w:val="24"/>
          <w:szCs w:val="24"/>
        </w:rPr>
        <w:t>%, лиц, не имеющих</w:t>
      </w:r>
      <w:r w:rsidRPr="00290C12" w:rsidR="00CD1CCD">
        <w:rPr>
          <w:rFonts w:ascii="Times New Roman" w:hAnsi="Times New Roman"/>
          <w:sz w:val="24"/>
          <w:szCs w:val="24"/>
        </w:rPr>
        <w:t xml:space="preserve"> опыта трудовой деятельности –</w:t>
      </w:r>
      <w:r w:rsidRPr="00290C12">
        <w:rPr>
          <w:rFonts w:ascii="Times New Roman" w:hAnsi="Times New Roman"/>
          <w:sz w:val="24"/>
          <w:szCs w:val="24"/>
        </w:rPr>
        <w:t xml:space="preserve"> </w:t>
      </w:r>
      <w:r w:rsidR="00792EDA">
        <w:rPr>
          <w:rFonts w:ascii="Times New Roman" w:hAnsi="Times New Roman"/>
          <w:sz w:val="24"/>
          <w:szCs w:val="24"/>
        </w:rPr>
        <w:t>12,4</w:t>
      </w:r>
      <w:r w:rsidRPr="00290C12" w:rsidR="008E235B">
        <w:rPr>
          <w:rFonts w:ascii="Times New Roman" w:hAnsi="Times New Roman"/>
          <w:sz w:val="24"/>
          <w:szCs w:val="24"/>
        </w:rPr>
        <w:t xml:space="preserve">%. Более половины безработных использовали в качестве способа поиска работы </w:t>
      </w:r>
      <w:r w:rsidRPr="00DF3419" w:rsidR="00DF3419">
        <w:rPr>
          <w:rFonts w:ascii="Times New Roman" w:hAnsi="Times New Roman"/>
          <w:sz w:val="24"/>
          <w:szCs w:val="24"/>
        </w:rPr>
        <w:t>обращение в СМИ или Интернет (</w:t>
      </w:r>
      <w:r w:rsidR="004D784A">
        <w:rPr>
          <w:rFonts w:ascii="Times New Roman" w:hAnsi="Times New Roman"/>
          <w:sz w:val="24"/>
          <w:szCs w:val="24"/>
        </w:rPr>
        <w:t>50,7</w:t>
      </w:r>
      <w:r w:rsidRPr="00DF3419" w:rsidR="00DF3419">
        <w:rPr>
          <w:rFonts w:ascii="Times New Roman" w:hAnsi="Times New Roman"/>
          <w:sz w:val="24"/>
          <w:szCs w:val="24"/>
        </w:rPr>
        <w:t>%)</w:t>
      </w:r>
      <w:r w:rsidR="00DF3419">
        <w:rPr>
          <w:rFonts w:ascii="Times New Roman" w:hAnsi="Times New Roman"/>
          <w:sz w:val="24"/>
          <w:szCs w:val="24"/>
        </w:rPr>
        <w:t xml:space="preserve"> и </w:t>
      </w:r>
      <w:r w:rsidRPr="00290C12" w:rsidR="00F713A7">
        <w:rPr>
          <w:rFonts w:ascii="Times New Roman" w:hAnsi="Times New Roman"/>
          <w:sz w:val="24"/>
          <w:szCs w:val="24"/>
        </w:rPr>
        <w:t xml:space="preserve">обращение </w:t>
      </w:r>
      <w:r w:rsidRPr="00290C12" w:rsidR="004D3E37">
        <w:rPr>
          <w:rFonts w:ascii="Times New Roman" w:hAnsi="Times New Roman"/>
          <w:sz w:val="24"/>
          <w:szCs w:val="24"/>
        </w:rPr>
        <w:t>к друзьям</w:t>
      </w:r>
      <w:r w:rsidRPr="00290C12" w:rsidR="00057F06">
        <w:rPr>
          <w:rFonts w:ascii="Times New Roman" w:hAnsi="Times New Roman"/>
          <w:sz w:val="24"/>
          <w:szCs w:val="24"/>
        </w:rPr>
        <w:t>, родственникам, знакомым (</w:t>
      </w:r>
      <w:r w:rsidR="004D784A">
        <w:rPr>
          <w:rFonts w:ascii="Times New Roman" w:hAnsi="Times New Roman"/>
          <w:sz w:val="24"/>
          <w:szCs w:val="24"/>
        </w:rPr>
        <w:t>46,2</w:t>
      </w:r>
      <w:r w:rsidRPr="00290C12" w:rsidR="004D3E37">
        <w:rPr>
          <w:rFonts w:ascii="Times New Roman" w:hAnsi="Times New Roman"/>
          <w:sz w:val="24"/>
          <w:szCs w:val="24"/>
        </w:rPr>
        <w:t>%)</w:t>
      </w:r>
      <w:r w:rsidRPr="00290C12" w:rsidR="00F713A7">
        <w:rPr>
          <w:rFonts w:ascii="Times New Roman" w:hAnsi="Times New Roman"/>
          <w:sz w:val="24"/>
          <w:szCs w:val="24"/>
        </w:rPr>
        <w:t>,</w:t>
      </w:r>
      <w:r w:rsidRPr="00290C12" w:rsidR="003652A4">
        <w:rPr>
          <w:rFonts w:ascii="Times New Roman" w:hAnsi="Times New Roman"/>
          <w:sz w:val="24"/>
          <w:szCs w:val="24"/>
        </w:rPr>
        <w:t xml:space="preserve"> в</w:t>
      </w:r>
      <w:r w:rsidRPr="00290C12" w:rsidR="008E235B">
        <w:rPr>
          <w:rFonts w:ascii="Times New Roman" w:hAnsi="Times New Roman"/>
          <w:sz w:val="24"/>
          <w:szCs w:val="24"/>
        </w:rPr>
        <w:t xml:space="preserve"> службы занятости обратились </w:t>
      </w:r>
      <w:r w:rsidR="004D784A">
        <w:rPr>
          <w:rFonts w:ascii="Times New Roman" w:hAnsi="Times New Roman"/>
          <w:sz w:val="24"/>
          <w:szCs w:val="24"/>
        </w:rPr>
        <w:t>28,0</w:t>
      </w:r>
      <w:r w:rsidRPr="00290C12" w:rsidR="008E235B">
        <w:rPr>
          <w:rFonts w:ascii="Times New Roman" w:hAnsi="Times New Roman"/>
          <w:sz w:val="24"/>
          <w:szCs w:val="24"/>
        </w:rPr>
        <w:t xml:space="preserve">% безработных. </w:t>
      </w:r>
    </w:p>
    <w:p w:rsidR="00A53FD0" w:rsidRPr="00290C12" w:rsidP="006C4EC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C12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возрасте 15 лет и старше </w:t>
      </w:r>
      <w:r w:rsidRPr="00290C12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A53FD0" w:rsidRPr="00290C12" w:rsidP="00A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AE636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участия в рабочей силе,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A53FD0" w:rsidRPr="00290C12" w:rsidP="00AE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занятости, 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A53FD0" w:rsidRPr="00290C12" w:rsidP="00AE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90C12" w:rsidR="007B1500">
              <w:rPr>
                <w:rFonts w:ascii="Times New Roman" w:hAnsi="Times New Roman"/>
                <w:sz w:val="24"/>
                <w:szCs w:val="24"/>
              </w:rPr>
              <w:t>безрабо</w:t>
            </w:r>
            <w:r w:rsidRPr="00290C12" w:rsidR="007B1500">
              <w:rPr>
                <w:rFonts w:ascii="Times New Roman" w:hAnsi="Times New Roman"/>
                <w:sz w:val="24"/>
                <w:szCs w:val="24"/>
              </w:rPr>
              <w:softHyphen/>
              <w:t>тицы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Tr="00615D04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Pr="00290C12" w:rsidR="00615D0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0C12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872D6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8872D6" w:rsidRPr="00290C12" w:rsidP="00DE6B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2059,4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1983,6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4D784A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59,</w:t>
            </w:r>
            <w:r w:rsidR="004D784A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Tr="008872D6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8872D6" w:rsidRPr="00290C12" w:rsidP="008872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br/>
            </w:r>
            <w:r w:rsidR="00B83E4A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2145,9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</w:tbl>
    <w:p w:rsidR="00BF35EF" w:rsidP="0054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D1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CE6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статистики труда,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5F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инноваций</w:t>
      </w:r>
      <w:r w:rsidRPr="003942BD">
        <w:rPr>
          <w:rFonts w:ascii="Times New Roman" w:hAnsi="Times New Roman"/>
          <w:sz w:val="24"/>
          <w:szCs w:val="24"/>
        </w:rPr>
        <w:br/>
        <w:t>Телефон: +7 (343) 3</w:t>
      </w:r>
      <w:r w:rsidR="00CA095A">
        <w:rPr>
          <w:rFonts w:ascii="Times New Roman" w:hAnsi="Times New Roman"/>
          <w:sz w:val="24"/>
          <w:szCs w:val="24"/>
        </w:rPr>
        <w:t>58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02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31</w:t>
      </w:r>
    </w:p>
    <w:p w:rsidR="00B13DAF" w:rsidP="009560D8">
      <w:pPr>
        <w:spacing w:after="0" w:line="240" w:lineRule="auto"/>
        <w:rPr>
          <w:lang w:eastAsia="ru-RU"/>
        </w:rPr>
      </w:pPr>
    </w:p>
    <w:p w:rsidR="00B13DAF" w:rsidRPr="00EE22B3" w:rsidP="009560D8">
      <w:pPr>
        <w:spacing w:after="0" w:line="240" w:lineRule="auto"/>
        <w:rPr>
          <w:lang w:eastAsia="ru-RU"/>
        </w:rPr>
      </w:pPr>
    </w:p>
    <w:sectPr w:rsidSect="00EF1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DB50FC" w:rsidP="00437553">
      <w:pPr>
        <w:spacing w:after="0" w:line="240" w:lineRule="auto"/>
      </w:pPr>
      <w:r>
        <w:separator/>
      </w:r>
    </w:p>
  </w:endnote>
  <w:endnote w:type="continuationSeparator" w:id="1">
    <w:p w:rsidR="00DB50FC" w:rsidP="00437553">
      <w:pPr>
        <w:spacing w:after="0" w:line="240" w:lineRule="auto"/>
      </w:pPr>
      <w:r>
        <w:continuationSeparator/>
      </w:r>
    </w:p>
  </w:endnote>
  <w:endnote w:id="2">
    <w:p w:rsidR="00944B43" w:rsidP="00B13DAF">
      <w:pPr>
        <w:pStyle w:val="EndnoteText"/>
        <w:spacing w:after="0"/>
        <w:rPr>
          <w:rFonts w:ascii="Times New Roman" w:hAnsi="Times New Roman"/>
        </w:rPr>
      </w:pPr>
      <w:r w:rsidRPr="00944B43">
        <w:rPr>
          <w:rStyle w:val="EndnoteReference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 w:rsidR="00B83E4A">
        <w:rPr>
          <w:rFonts w:ascii="Times New Roman" w:hAnsi="Times New Roman"/>
        </w:rPr>
        <w:t>февраль</w:t>
      </w:r>
      <w:r w:rsidR="00DE6BBD">
        <w:rPr>
          <w:rFonts w:ascii="Times New Roman" w:hAnsi="Times New Roman"/>
        </w:rPr>
        <w:t xml:space="preserve"> </w:t>
      </w:r>
      <w:r w:rsidR="00A04676">
        <w:rPr>
          <w:rFonts w:ascii="Times New Roman" w:hAnsi="Times New Roman"/>
        </w:rPr>
        <w:t xml:space="preserve">– </w:t>
      </w:r>
      <w:r w:rsidR="00B83E4A">
        <w:rPr>
          <w:rFonts w:ascii="Times New Roman" w:hAnsi="Times New Roman"/>
        </w:rPr>
        <w:t>апрель</w:t>
      </w:r>
      <w:r w:rsidR="00A04676">
        <w:rPr>
          <w:rFonts w:ascii="Times New Roman" w:hAnsi="Times New Roman"/>
        </w:rPr>
        <w:t xml:space="preserve"> </w:t>
      </w:r>
      <w:r w:rsidR="00DE6BBD">
        <w:rPr>
          <w:rFonts w:ascii="Times New Roman" w:hAnsi="Times New Roman"/>
        </w:rPr>
        <w:t>2022 года</w:t>
      </w:r>
      <w:r w:rsidRPr="00944B43">
        <w:rPr>
          <w:rFonts w:ascii="Times New Roman" w:hAnsi="Times New Roman"/>
        </w:rPr>
        <w:t>)</w:t>
      </w:r>
    </w:p>
    <w:p w:rsidR="009560D8" w:rsidRPr="00944B43" w:rsidP="00B13DAF">
      <w:pPr>
        <w:pStyle w:val="Endnote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bookmarkStart w:id="0" w:name="_GoBack"/>
      <w:bookmarkEnd w:id="0"/>
      <w:r w:rsidRPr="009560D8" w:rsidR="008E235B">
        <w:rPr>
          <w:rFonts w:ascii="Times New Roman" w:hAnsi="Times New Roman"/>
        </w:rPr>
        <w:t>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D20F0E" w:rsidP="00D2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4057AC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color="white">
              <v:textbox>
                <w:txbxContent>
                  <w:p w:rsidR="0028261E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P="00B11282">
    <w:pPr>
      <w:pStyle w:val="Header"/>
    </w:pPr>
  </w:p>
  <w:p w:rsidR="0028261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locked/>
    <w:rsid w:val="00437553"/>
    <w:rPr>
      <w:rFonts w:cs="Times New Roman"/>
    </w:rPr>
  </w:style>
  <w:style w:type="paragraph" w:styleId="Footer">
    <w:name w:val="footer"/>
    <w:basedOn w:val="Normal"/>
    <w:link w:val="a1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locked/>
    <w:rsid w:val="00437553"/>
    <w:rPr>
      <w:rFonts w:cs="Times New Roman"/>
    </w:rPr>
  </w:style>
  <w:style w:type="paragraph" w:styleId="Title">
    <w:name w:val="Title"/>
    <w:basedOn w:val="Normal"/>
    <w:link w:val="a2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FootnoteText"/>
    <w:semiHidden/>
    <w:locked/>
    <w:rsid w:val="00E90DBE"/>
    <w:rPr>
      <w:rFonts w:cs="Times New Roman"/>
      <w:sz w:val="20"/>
      <w:szCs w:val="20"/>
    </w:rPr>
  </w:style>
  <w:style w:type="paragraph" w:styleId="BodyText">
    <w:name w:val="Body Text"/>
    <w:basedOn w:val="Normal"/>
    <w:link w:val="a4"/>
    <w:rsid w:val="00BD5B8A"/>
    <w:pPr>
      <w:spacing w:after="120"/>
    </w:pPr>
  </w:style>
  <w:style w:type="character" w:customStyle="1" w:styleId="a4">
    <w:name w:val="Основной текст Знак"/>
    <w:link w:val="BodyText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6"/>
    <w:rsid w:val="00944B43"/>
    <w:rPr>
      <w:sz w:val="20"/>
      <w:szCs w:val="20"/>
    </w:rPr>
  </w:style>
  <w:style w:type="character" w:customStyle="1" w:styleId="a6">
    <w:name w:val="Текст концевой сноски Знак"/>
    <w:link w:val="EndnoteText"/>
    <w:rsid w:val="00944B43"/>
    <w:rPr>
      <w:rFonts w:eastAsia="Times New Roman"/>
      <w:lang w:eastAsia="en-US"/>
    </w:rPr>
  </w:style>
  <w:style w:type="character" w:styleId="EndnoteReference">
    <w:name w:val="endnote reference"/>
    <w:rsid w:val="0094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F3FD-E24C-4E56-8669-6D9B075A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5</cp:revision>
  <cp:lastPrinted>2022-06-21T09:37:00Z</cp:lastPrinted>
  <dcterms:created xsi:type="dcterms:W3CDTF">2022-06-21T08:26:00Z</dcterms:created>
  <dcterms:modified xsi:type="dcterms:W3CDTF">2022-06-21T10:42:00Z</dcterms:modified>
</cp:coreProperties>
</file>